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  <w:r w:rsidRPr="009B23C0">
        <w:rPr>
          <w:rFonts w:ascii="Arial" w:hAnsi="Arial" w:cs="Arial"/>
          <w:sz w:val="26"/>
          <w:szCs w:val="26"/>
          <w:lang w:val="es-ES"/>
        </w:rPr>
        <w:t xml:space="preserve">Medellín, </w:t>
      </w:r>
      <w:r>
        <w:rPr>
          <w:rFonts w:ascii="Arial" w:hAnsi="Arial" w:cs="Arial"/>
          <w:sz w:val="26"/>
          <w:szCs w:val="26"/>
          <w:lang w:val="es-ES"/>
        </w:rPr>
        <w:t>13</w:t>
      </w:r>
      <w:r w:rsidRPr="009B23C0">
        <w:rPr>
          <w:rFonts w:ascii="Arial" w:hAnsi="Arial" w:cs="Arial"/>
          <w:sz w:val="26"/>
          <w:szCs w:val="26"/>
          <w:lang w:val="es-ES"/>
        </w:rPr>
        <w:t xml:space="preserve"> de Febrero de 2013</w:t>
      </w: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 xml:space="preserve">ASUNTO: </w:t>
      </w:r>
      <w:r w:rsidRPr="00F015B4">
        <w:rPr>
          <w:rFonts w:ascii="Arial" w:hAnsi="Arial" w:cs="Arial"/>
          <w:sz w:val="20"/>
          <w:szCs w:val="20"/>
          <w:lang w:val="es-ES"/>
        </w:rPr>
        <w:t>PAGO DEL CAPITAL</w:t>
      </w:r>
      <w:r w:rsidR="00F557FA">
        <w:rPr>
          <w:rFonts w:ascii="Arial" w:hAnsi="Arial" w:cs="Arial"/>
          <w:sz w:val="26"/>
          <w:szCs w:val="26"/>
          <w:lang w:val="es-ES"/>
        </w:rPr>
        <w:t xml:space="preserve">, </w:t>
      </w:r>
      <w:r w:rsidR="0000045E">
        <w:rPr>
          <w:rFonts w:ascii="Arial" w:hAnsi="Arial" w:cs="Arial"/>
          <w:sz w:val="26"/>
          <w:szCs w:val="26"/>
          <w:lang w:val="es-ES"/>
        </w:rPr>
        <w:t>ARRENDAMIENTO LOCA Y SUMINISTRO DE LOS EQUIPO Y MAQUINARIA</w:t>
      </w: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9B23C0" w:rsidRDefault="009B23C0" w:rsidP="009B23C0">
      <w:pPr>
        <w:jc w:val="both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 xml:space="preserve">En el salón </w:t>
      </w:r>
      <w:r w:rsidRPr="009B23C0">
        <w:rPr>
          <w:rFonts w:ascii="Arial" w:hAnsi="Arial" w:cs="Arial"/>
          <w:sz w:val="26"/>
          <w:szCs w:val="26"/>
          <w:lang w:val="es-ES"/>
        </w:rPr>
        <w:t>Gran Chablis</w:t>
      </w:r>
      <w:r>
        <w:rPr>
          <w:rFonts w:ascii="Arial" w:hAnsi="Arial" w:cs="Arial"/>
          <w:sz w:val="26"/>
          <w:szCs w:val="26"/>
          <w:lang w:val="es-ES"/>
        </w:rPr>
        <w:t xml:space="preserve"> del Hotel </w:t>
      </w:r>
      <w:r w:rsidRPr="009B23C0">
        <w:rPr>
          <w:rFonts w:ascii="Arial" w:hAnsi="Arial" w:cs="Arial"/>
          <w:sz w:val="26"/>
          <w:szCs w:val="26"/>
          <w:lang w:val="es-ES"/>
        </w:rPr>
        <w:t xml:space="preserve">DANN CARLTON </w:t>
      </w:r>
      <w:r>
        <w:rPr>
          <w:rFonts w:ascii="Arial" w:hAnsi="Arial" w:cs="Arial"/>
          <w:sz w:val="26"/>
          <w:szCs w:val="26"/>
          <w:lang w:val="es-ES"/>
        </w:rPr>
        <w:t xml:space="preserve">se </w:t>
      </w:r>
      <w:r w:rsidR="00F557FA">
        <w:rPr>
          <w:rFonts w:ascii="Arial" w:hAnsi="Arial" w:cs="Arial"/>
          <w:sz w:val="26"/>
          <w:szCs w:val="26"/>
          <w:lang w:val="es-ES"/>
        </w:rPr>
        <w:t>reunieron</w:t>
      </w:r>
      <w:r>
        <w:rPr>
          <w:rFonts w:ascii="Arial" w:hAnsi="Arial" w:cs="Arial"/>
          <w:sz w:val="26"/>
          <w:szCs w:val="26"/>
          <w:lang w:val="es-ES"/>
        </w:rPr>
        <w:t xml:space="preserve"> tras p</w:t>
      </w:r>
      <w:r w:rsidRPr="009B23C0">
        <w:rPr>
          <w:rFonts w:ascii="Arial" w:hAnsi="Arial" w:cs="Arial"/>
          <w:sz w:val="26"/>
          <w:szCs w:val="26"/>
          <w:lang w:val="es-ES"/>
        </w:rPr>
        <w:t xml:space="preserve">revia convocatoria por escrito y con el fin de </w:t>
      </w:r>
      <w:r w:rsidRPr="009B23C0">
        <w:rPr>
          <w:rFonts w:ascii="Arial" w:hAnsi="Arial" w:cs="Arial"/>
          <w:lang w:val="es-ES"/>
        </w:rPr>
        <w:t>constituir una sociedad por acciones simplificada denominada (ABC TRAVEL), por término indefinido de duración, con un capital suscrito de ($</w:t>
      </w:r>
      <w:r w:rsidR="00F557FA">
        <w:rPr>
          <w:rFonts w:ascii="Arial" w:hAnsi="Arial" w:cs="Arial"/>
          <w:lang w:val="es-ES"/>
        </w:rPr>
        <w:t>4</w:t>
      </w:r>
      <w:r w:rsidRPr="009B23C0">
        <w:rPr>
          <w:rFonts w:ascii="Arial" w:hAnsi="Arial" w:cs="Arial"/>
          <w:lang w:val="es-ES"/>
        </w:rPr>
        <w:t>00.000.000), dividido en (</w:t>
      </w:r>
      <w:r w:rsidR="00F557FA">
        <w:rPr>
          <w:rFonts w:ascii="Arial" w:hAnsi="Arial" w:cs="Arial"/>
          <w:lang w:val="es-ES"/>
        </w:rPr>
        <w:t>4</w:t>
      </w:r>
      <w:r w:rsidRPr="009B23C0">
        <w:rPr>
          <w:rFonts w:ascii="Arial" w:hAnsi="Arial" w:cs="Arial"/>
          <w:lang w:val="es-ES"/>
        </w:rPr>
        <w:t xml:space="preserve"> cuota</w:t>
      </w:r>
      <w:r w:rsidR="00F557FA">
        <w:rPr>
          <w:rFonts w:ascii="Arial" w:hAnsi="Arial" w:cs="Arial"/>
          <w:lang w:val="es-ES"/>
        </w:rPr>
        <w:t>s</w:t>
      </w:r>
      <w:r w:rsidRPr="009B23C0">
        <w:rPr>
          <w:rFonts w:ascii="Arial" w:hAnsi="Arial" w:cs="Arial"/>
          <w:lang w:val="es-ES"/>
        </w:rPr>
        <w:t xml:space="preserve">) de acciones </w:t>
      </w:r>
      <w:r w:rsidR="0000045E">
        <w:rPr>
          <w:rFonts w:ascii="Arial" w:hAnsi="Arial" w:cs="Arial"/>
          <w:lang w:val="es-ES"/>
        </w:rPr>
        <w:t>ordinarias de valor nominal de $</w:t>
      </w:r>
      <w:r w:rsidRPr="009B23C0">
        <w:rPr>
          <w:rFonts w:ascii="Arial" w:hAnsi="Arial" w:cs="Arial"/>
          <w:lang w:val="es-ES"/>
        </w:rPr>
        <w:t>100.000.000 cada una</w:t>
      </w:r>
      <w:r w:rsidR="00F557FA">
        <w:rPr>
          <w:rFonts w:ascii="Arial" w:hAnsi="Arial" w:cs="Arial"/>
          <w:lang w:val="es-ES"/>
        </w:rPr>
        <w:t xml:space="preserve">, que han sido liberadas en su totalidad, por </w:t>
      </w:r>
      <w:r w:rsidRPr="009B23C0">
        <w:rPr>
          <w:rFonts w:ascii="Arial" w:hAnsi="Arial" w:cs="Arial"/>
          <w:sz w:val="26"/>
          <w:szCs w:val="26"/>
          <w:lang w:val="es-ES"/>
        </w:rPr>
        <w:t>Kelly Tatiana Arredondo Montoya T.I. 96062616536 de Medellín, Paola Andrea Ramírez Giraldo T.I. 96071616999 de Barbosa, Sara González Alzate T.I. 97031008976 de Medellín y Katherin Garcés Montoya T.I. 98040253459 de Medellín.</w:t>
      </w:r>
    </w:p>
    <w:p w:rsidR="008F0E3F" w:rsidRDefault="00F557FA" w:rsidP="008F0E3F">
      <w:pPr>
        <w:jc w:val="both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 xml:space="preserve">Este capital fue depositado en una cuenta de ahorros de BANCOLOMBIA que fue abierta con este fin,  y será utilizado para el arrendamiento de un local ubicado </w:t>
      </w:r>
      <w:r w:rsidR="008F0E3F">
        <w:rPr>
          <w:rFonts w:ascii="Arial" w:hAnsi="Arial" w:cs="Arial"/>
          <w:sz w:val="26"/>
          <w:szCs w:val="26"/>
          <w:lang w:val="es-ES"/>
        </w:rPr>
        <w:t xml:space="preserve">en la </w:t>
      </w:r>
      <w:proofErr w:type="spellStart"/>
      <w:r w:rsidR="008F0E3F" w:rsidRPr="008F0E3F">
        <w:rPr>
          <w:rFonts w:ascii="Arial" w:hAnsi="Arial" w:cs="Arial"/>
          <w:sz w:val="26"/>
          <w:szCs w:val="26"/>
          <w:lang w:val="es-ES"/>
        </w:rPr>
        <w:t>Cra</w:t>
      </w:r>
      <w:proofErr w:type="spellEnd"/>
      <w:r w:rsidR="008F0E3F" w:rsidRPr="008F0E3F">
        <w:rPr>
          <w:rFonts w:ascii="Arial" w:hAnsi="Arial" w:cs="Arial"/>
          <w:sz w:val="26"/>
          <w:szCs w:val="26"/>
          <w:lang w:val="es-ES"/>
        </w:rPr>
        <w:t>, 43A No. 7 Sur-170. Avenida el Poblado</w:t>
      </w:r>
      <w:r w:rsidR="008F0E3F">
        <w:rPr>
          <w:rFonts w:ascii="Arial" w:hAnsi="Arial" w:cs="Arial"/>
          <w:sz w:val="26"/>
          <w:szCs w:val="26"/>
          <w:lang w:val="es-ES"/>
        </w:rPr>
        <w:t xml:space="preserve">, C.C Santa </w:t>
      </w:r>
      <w:proofErr w:type="spellStart"/>
      <w:r w:rsidR="008F0E3F">
        <w:rPr>
          <w:rFonts w:ascii="Arial" w:hAnsi="Arial" w:cs="Arial"/>
          <w:sz w:val="26"/>
          <w:szCs w:val="26"/>
          <w:lang w:val="es-ES"/>
        </w:rPr>
        <w:t>Fé</w:t>
      </w:r>
      <w:proofErr w:type="spellEnd"/>
      <w:r w:rsidR="008F0E3F">
        <w:rPr>
          <w:rFonts w:ascii="Arial" w:hAnsi="Arial" w:cs="Arial"/>
          <w:sz w:val="26"/>
          <w:szCs w:val="26"/>
          <w:lang w:val="es-ES"/>
        </w:rPr>
        <w:t xml:space="preserve"> (Medellín), posee un área de extensión de </w:t>
      </w:r>
      <w:r w:rsidR="008F0E3F" w:rsidRPr="008F0E3F">
        <w:rPr>
          <w:rFonts w:ascii="Arial" w:hAnsi="Arial" w:cs="Arial"/>
          <w:sz w:val="26"/>
          <w:szCs w:val="26"/>
          <w:lang w:val="es-ES"/>
        </w:rPr>
        <w:t>116 mts2</w:t>
      </w:r>
      <w:r w:rsidR="009E30D3">
        <w:rPr>
          <w:rFonts w:ascii="Arial" w:hAnsi="Arial" w:cs="Arial"/>
          <w:sz w:val="26"/>
          <w:szCs w:val="26"/>
          <w:lang w:val="es-ES"/>
        </w:rPr>
        <w:t xml:space="preserve">. El valor del arriendo es de </w:t>
      </w:r>
      <w:r w:rsidR="008F0E3F" w:rsidRPr="008F0E3F">
        <w:rPr>
          <w:rFonts w:ascii="Arial" w:hAnsi="Arial" w:cs="Arial"/>
          <w:sz w:val="26"/>
          <w:szCs w:val="26"/>
          <w:lang w:val="es-ES"/>
        </w:rPr>
        <w:t xml:space="preserve"> $9.0000.000</w:t>
      </w:r>
      <w:r w:rsidR="009E30D3">
        <w:rPr>
          <w:rFonts w:ascii="Arial" w:hAnsi="Arial" w:cs="Arial"/>
          <w:sz w:val="26"/>
          <w:szCs w:val="26"/>
          <w:lang w:val="es-ES"/>
        </w:rPr>
        <w:t xml:space="preserve"> y la Administración</w:t>
      </w:r>
      <w:r w:rsidR="008F0E3F" w:rsidRPr="008F0E3F">
        <w:rPr>
          <w:rFonts w:ascii="Arial" w:hAnsi="Arial" w:cs="Arial"/>
          <w:sz w:val="26"/>
          <w:szCs w:val="26"/>
          <w:lang w:val="es-ES"/>
        </w:rPr>
        <w:t xml:space="preserve"> $3.197.000</w:t>
      </w:r>
      <w:r w:rsidR="00967530">
        <w:rPr>
          <w:rFonts w:ascii="Arial" w:hAnsi="Arial" w:cs="Arial"/>
          <w:sz w:val="26"/>
          <w:szCs w:val="26"/>
          <w:lang w:val="es-ES"/>
        </w:rPr>
        <w:t>.</w:t>
      </w:r>
    </w:p>
    <w:p w:rsidR="00F557FA" w:rsidRDefault="00F557FA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001794" w:rsidRDefault="00001794" w:rsidP="009B23C0">
      <w:pPr>
        <w:jc w:val="both"/>
        <w:rPr>
          <w:rFonts w:ascii="Arial" w:hAnsi="Arial" w:cs="Arial"/>
          <w:sz w:val="26"/>
          <w:szCs w:val="26"/>
          <w:lang w:val="es-ES"/>
        </w:rPr>
      </w:pPr>
    </w:p>
    <w:p w:rsidR="00001794" w:rsidRDefault="00001794" w:rsidP="009B23C0">
      <w:pPr>
        <w:jc w:val="both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>Con este dinero, fueron también adquiridos:</w:t>
      </w:r>
    </w:p>
    <w:p w:rsidR="00867806" w:rsidRPr="00867806" w:rsidRDefault="00867806" w:rsidP="00867806">
      <w:pPr>
        <w:rPr>
          <w:rFonts w:ascii="Arial" w:hAnsi="Arial" w:cs="Arial"/>
          <w:b/>
          <w:sz w:val="26"/>
          <w:szCs w:val="26"/>
          <w:lang w:val="es-ES"/>
        </w:rPr>
      </w:pPr>
    </w:p>
    <w:p w:rsidR="00867806" w:rsidRDefault="00867806" w:rsidP="00867806">
      <w:pPr>
        <w:rPr>
          <w:rFonts w:ascii="Arial" w:hAnsi="Arial" w:cs="Arial"/>
          <w:b/>
          <w:sz w:val="26"/>
          <w:szCs w:val="26"/>
          <w:lang w:val="es-ES"/>
        </w:rPr>
      </w:pPr>
      <w:r w:rsidRPr="00867806">
        <w:rPr>
          <w:rFonts w:ascii="Arial" w:hAnsi="Arial" w:cs="Arial"/>
          <w:b/>
          <w:sz w:val="26"/>
          <w:szCs w:val="26"/>
          <w:lang w:val="es-ES"/>
        </w:rPr>
        <w:t>MUEBLES O ENSERES:</w:t>
      </w:r>
    </w:p>
    <w:p w:rsidR="00867806" w:rsidRDefault="00867806" w:rsidP="00867806">
      <w:pPr>
        <w:rPr>
          <w:rFonts w:ascii="Arial" w:hAnsi="Arial" w:cs="Arial"/>
          <w:b/>
          <w:sz w:val="26"/>
          <w:szCs w:val="26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3"/>
        <w:gridCol w:w="1830"/>
        <w:gridCol w:w="3167"/>
      </w:tblGrid>
      <w:tr w:rsidR="00867806" w:rsidTr="00867806">
        <w:tc>
          <w:tcPr>
            <w:tcW w:w="4503" w:type="dxa"/>
          </w:tcPr>
          <w:p w:rsidR="00867806" w:rsidRDefault="00867806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bookmarkStart w:id="0" w:name="_GoBack" w:colFirst="0" w:colLast="2"/>
            <w:r>
              <w:rPr>
                <w:rFonts w:ascii="Arial" w:hAnsi="Arial" w:cs="Arial"/>
                <w:b/>
                <w:sz w:val="26"/>
                <w:szCs w:val="26"/>
                <w:lang w:val="es-ES"/>
              </w:rPr>
              <w:t>ARTÍCULO</w:t>
            </w:r>
          </w:p>
        </w:tc>
        <w:tc>
          <w:tcPr>
            <w:tcW w:w="1830" w:type="dxa"/>
          </w:tcPr>
          <w:p w:rsidR="00867806" w:rsidRDefault="00867806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3167" w:type="dxa"/>
          </w:tcPr>
          <w:p w:rsidR="00867806" w:rsidRDefault="00867806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s-ES"/>
              </w:rPr>
              <w:t>PRECIO TOTAL</w:t>
            </w:r>
          </w:p>
        </w:tc>
      </w:tr>
      <w:bookmarkEnd w:id="0"/>
      <w:tr w:rsidR="00867806" w:rsidTr="00867806">
        <w:tc>
          <w:tcPr>
            <w:tcW w:w="4503" w:type="dxa"/>
          </w:tcPr>
          <w:p w:rsidR="00867806" w:rsidRPr="00867806" w:rsidRDefault="00867806" w:rsidP="00867806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C</w:t>
            </w:r>
            <w:r w:rsidRPr="00867806">
              <w:rPr>
                <w:rFonts w:ascii="Arial" w:hAnsi="Arial" w:cs="Arial"/>
                <w:sz w:val="26"/>
                <w:szCs w:val="26"/>
                <w:lang w:val="es-ES"/>
              </w:rPr>
              <w:t>omputadores ALL IN ONE LENOVO C225 con sistema operativo Windows 7 starter original 32bits y capacidad RAM de 2 GB (1 x 2 GB) MA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X 8GB</w:t>
            </w:r>
          </w:p>
        </w:tc>
        <w:tc>
          <w:tcPr>
            <w:tcW w:w="1830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sz w:val="26"/>
                <w:szCs w:val="26"/>
                <w:lang w:val="es-ES"/>
              </w:rPr>
              <w:t>6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sz w:val="26"/>
                <w:szCs w:val="26"/>
                <w:lang w:val="es-ES"/>
              </w:rPr>
              <w:t xml:space="preserve">$ 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4.470.000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E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scritorios tipo </w:t>
            </w:r>
            <w:r w:rsidRPr="00001794">
              <w:rPr>
                <w:rFonts w:ascii="Arial" w:hAnsi="Arial" w:cs="Arial"/>
                <w:sz w:val="26"/>
                <w:szCs w:val="26"/>
                <w:lang w:val="es-ES"/>
              </w:rPr>
              <w:t xml:space="preserve">Retorno Ejecutivo </w:t>
            </w:r>
            <w:proofErr w:type="spellStart"/>
            <w:r w:rsidRPr="00001794">
              <w:rPr>
                <w:rFonts w:ascii="Arial" w:hAnsi="Arial" w:cs="Arial"/>
                <w:sz w:val="26"/>
                <w:szCs w:val="26"/>
                <w:lang w:val="es-ES"/>
              </w:rPr>
              <w:t>Klass</w:t>
            </w:r>
            <w:proofErr w:type="spellEnd"/>
            <w:r w:rsidRPr="00001794">
              <w:rPr>
                <w:rFonts w:ascii="Arial" w:hAnsi="Arial" w:cs="Arial"/>
                <w:sz w:val="26"/>
                <w:szCs w:val="26"/>
                <w:lang w:val="es-ES"/>
              </w:rPr>
              <w:t xml:space="preserve"> y </w:t>
            </w:r>
            <w:proofErr w:type="spellStart"/>
            <w:r w:rsidRPr="00001794">
              <w:rPr>
                <w:rFonts w:ascii="Arial" w:hAnsi="Arial" w:cs="Arial"/>
                <w:sz w:val="26"/>
                <w:szCs w:val="26"/>
                <w:lang w:val="es-ES"/>
              </w:rPr>
              <w:t>Forzza</w:t>
            </w:r>
            <w:proofErr w:type="spellEnd"/>
          </w:p>
        </w:tc>
        <w:tc>
          <w:tcPr>
            <w:tcW w:w="1830" w:type="dxa"/>
          </w:tcPr>
          <w:p w:rsidR="00867806" w:rsidRP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sz w:val="26"/>
                <w:szCs w:val="26"/>
                <w:lang w:val="es-ES"/>
              </w:rPr>
              <w:t>2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$ 5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.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520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E</w:t>
            </w: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>scritorios tipo Isla de Trabajo con Canaleta pasa cables</w:t>
            </w:r>
          </w:p>
        </w:tc>
        <w:tc>
          <w:tcPr>
            <w:tcW w:w="1830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>4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>$ 4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.390.000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S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illas </w:t>
            </w: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 xml:space="preserve">silla 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tipo </w:t>
            </w: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>Q-BIZ ejecutiva</w:t>
            </w:r>
          </w:p>
        </w:tc>
        <w:tc>
          <w:tcPr>
            <w:tcW w:w="1830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12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$ 2.400.000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P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ares de s</w:t>
            </w:r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 xml:space="preserve">illas </w:t>
            </w:r>
            <w:proofErr w:type="spellStart"/>
            <w:r w:rsidRPr="00744187">
              <w:rPr>
                <w:rFonts w:ascii="Arial" w:hAnsi="Arial" w:cs="Arial"/>
                <w:sz w:val="26"/>
                <w:szCs w:val="26"/>
                <w:lang w:val="es-ES"/>
              </w:rPr>
              <w:t>Tandem</w:t>
            </w:r>
            <w:proofErr w:type="spellEnd"/>
          </w:p>
        </w:tc>
        <w:tc>
          <w:tcPr>
            <w:tcW w:w="1830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2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$ 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1.500.000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Impresoras láser HP</w:t>
            </w:r>
          </w:p>
        </w:tc>
        <w:tc>
          <w:tcPr>
            <w:tcW w:w="1830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4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$ 2.000.000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impresoras </w:t>
            </w:r>
            <w:r w:rsidRPr="00247E29">
              <w:rPr>
                <w:rFonts w:ascii="Arial" w:hAnsi="Arial" w:cs="Arial"/>
                <w:sz w:val="26"/>
                <w:szCs w:val="26"/>
                <w:lang w:val="es-ES"/>
              </w:rPr>
              <w:t>CANON PIXMA IP4500</w:t>
            </w:r>
          </w:p>
        </w:tc>
        <w:tc>
          <w:tcPr>
            <w:tcW w:w="1830" w:type="dxa"/>
          </w:tcPr>
          <w:p w:rsidR="00867806" w:rsidRP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sz w:val="26"/>
                <w:szCs w:val="26"/>
                <w:lang w:val="es-ES"/>
              </w:rPr>
              <w:t>2</w:t>
            </w:r>
          </w:p>
        </w:tc>
        <w:tc>
          <w:tcPr>
            <w:tcW w:w="3167" w:type="dxa"/>
          </w:tcPr>
          <w:p w:rsidR="00867806" w:rsidRP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 1.400.000</w:t>
            </w:r>
          </w:p>
        </w:tc>
      </w:tr>
      <w:tr w:rsidR="00867806" w:rsidTr="00867806">
        <w:tc>
          <w:tcPr>
            <w:tcW w:w="4503" w:type="dxa"/>
          </w:tcPr>
          <w:p w:rsid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 xml:space="preserve">Fotocopiadora </w:t>
            </w:r>
            <w:proofErr w:type="spellStart"/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>Ricoh</w:t>
            </w:r>
            <w:proofErr w:type="spellEnd"/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 xml:space="preserve"> Mpc5000</w:t>
            </w:r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 xml:space="preserve"> </w:t>
            </w:r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>Color</w:t>
            </w:r>
          </w:p>
        </w:tc>
        <w:tc>
          <w:tcPr>
            <w:tcW w:w="1830" w:type="dxa"/>
          </w:tcPr>
          <w:p w:rsidR="00867806" w:rsidRP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>1</w:t>
            </w:r>
          </w:p>
        </w:tc>
        <w:tc>
          <w:tcPr>
            <w:tcW w:w="3167" w:type="dxa"/>
          </w:tcPr>
          <w:p w:rsidR="00867806" w:rsidRDefault="00867806" w:rsidP="00867806">
            <w:pPr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$ </w:t>
            </w:r>
            <w:r w:rsidRPr="0000045E">
              <w:rPr>
                <w:rFonts w:ascii="Arial" w:hAnsi="Arial" w:cs="Arial"/>
                <w:sz w:val="26"/>
                <w:szCs w:val="26"/>
                <w:lang w:val="es-ES"/>
              </w:rPr>
              <w:t>3.500.000</w:t>
            </w:r>
          </w:p>
        </w:tc>
      </w:tr>
    </w:tbl>
    <w:p w:rsidR="00867806" w:rsidRPr="00867806" w:rsidRDefault="00867806" w:rsidP="00867806">
      <w:pPr>
        <w:rPr>
          <w:rFonts w:ascii="Arial" w:hAnsi="Arial" w:cs="Arial"/>
          <w:b/>
          <w:sz w:val="26"/>
          <w:szCs w:val="26"/>
          <w:lang w:val="es-ES"/>
        </w:rPr>
      </w:pPr>
    </w:p>
    <w:p w:rsidR="00A24F84" w:rsidRDefault="00A24F84" w:rsidP="00A24F84">
      <w:pPr>
        <w:pStyle w:val="Prrafodelista"/>
        <w:jc w:val="both"/>
        <w:rPr>
          <w:rFonts w:ascii="Arial" w:hAnsi="Arial" w:cs="Arial"/>
          <w:sz w:val="26"/>
          <w:szCs w:val="26"/>
          <w:lang w:val="es-ES"/>
        </w:rPr>
      </w:pPr>
    </w:p>
    <w:p w:rsidR="00A24F84" w:rsidRDefault="00A24F84" w:rsidP="00867806">
      <w:pPr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7806">
        <w:rPr>
          <w:rFonts w:ascii="Arial" w:hAnsi="Arial" w:cs="Arial"/>
          <w:b/>
          <w:sz w:val="26"/>
          <w:szCs w:val="26"/>
          <w:lang w:val="es-ES"/>
        </w:rPr>
        <w:t>PAPELERÍA:</w:t>
      </w:r>
    </w:p>
    <w:p w:rsidR="00867806" w:rsidRPr="00867806" w:rsidRDefault="00867806" w:rsidP="00867806">
      <w:pPr>
        <w:jc w:val="both"/>
        <w:rPr>
          <w:rFonts w:ascii="Arial" w:hAnsi="Arial" w:cs="Arial"/>
          <w:b/>
          <w:sz w:val="26"/>
          <w:szCs w:val="26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989"/>
        <w:gridCol w:w="2952"/>
        <w:gridCol w:w="2915"/>
      </w:tblGrid>
      <w:tr w:rsidR="00A24F84" w:rsidTr="00A24F84">
        <w:tc>
          <w:tcPr>
            <w:tcW w:w="3166" w:type="dxa"/>
          </w:tcPr>
          <w:p w:rsidR="00A24F84" w:rsidRPr="00867806" w:rsidRDefault="00A24F84" w:rsidP="0086780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ARTÍCULO</w:t>
            </w:r>
          </w:p>
        </w:tc>
        <w:tc>
          <w:tcPr>
            <w:tcW w:w="3167" w:type="dxa"/>
          </w:tcPr>
          <w:p w:rsidR="00A24F84" w:rsidRPr="00867806" w:rsidRDefault="00A24F84" w:rsidP="0086780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3167" w:type="dxa"/>
          </w:tcPr>
          <w:p w:rsidR="00A24F84" w:rsidRPr="00867806" w:rsidRDefault="00A24F84" w:rsidP="0086780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PRECIO TOTAL</w:t>
            </w:r>
          </w:p>
        </w:tc>
      </w:tr>
      <w:tr w:rsidR="00A24F84" w:rsidTr="00A24F84">
        <w:tc>
          <w:tcPr>
            <w:tcW w:w="316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R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 xml:space="preserve">esmas de papel tipo Carta REPROGRAF 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24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$180.000</w:t>
            </w:r>
          </w:p>
        </w:tc>
      </w:tr>
      <w:tr w:rsidR="00A24F84" w:rsidTr="00A24F84">
        <w:tc>
          <w:tcPr>
            <w:tcW w:w="316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Re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s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mas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de papel tipo oficio REPROGRAF 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 xml:space="preserve"> 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12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$ 102.000</w:t>
            </w:r>
          </w:p>
        </w:tc>
      </w:tr>
      <w:tr w:rsidR="00A24F84" w:rsidTr="00A24F84">
        <w:tc>
          <w:tcPr>
            <w:tcW w:w="3166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C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ajas de lapiceros negros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4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 xml:space="preserve">$ 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24.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000</w:t>
            </w:r>
          </w:p>
        </w:tc>
      </w:tr>
      <w:tr w:rsidR="00A24F84" w:rsidTr="00A24F84">
        <w:tc>
          <w:tcPr>
            <w:tcW w:w="3166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C</w:t>
            </w:r>
            <w:r>
              <w:rPr>
                <w:rFonts w:ascii="Arial" w:hAnsi="Arial" w:cs="Arial"/>
                <w:sz w:val="26"/>
                <w:szCs w:val="26"/>
                <w:lang w:val="es-ES"/>
              </w:rPr>
              <w:t>ajas de corrector liquido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2</w:t>
            </w:r>
          </w:p>
        </w:tc>
        <w:tc>
          <w:tcPr>
            <w:tcW w:w="3167" w:type="dxa"/>
          </w:tcPr>
          <w:p w:rsidR="00A24F84" w:rsidRDefault="00A24F84" w:rsidP="00A24F84">
            <w:pPr>
              <w:pStyle w:val="Prrafodelista"/>
              <w:ind w:left="0"/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$ 18.000</w:t>
            </w:r>
          </w:p>
        </w:tc>
      </w:tr>
    </w:tbl>
    <w:p w:rsidR="00A24F84" w:rsidRPr="0000045E" w:rsidRDefault="00A24F84" w:rsidP="00A24F84">
      <w:pPr>
        <w:pStyle w:val="Prrafodelista"/>
        <w:jc w:val="both"/>
        <w:rPr>
          <w:rFonts w:ascii="Arial" w:hAnsi="Arial" w:cs="Arial"/>
          <w:sz w:val="26"/>
          <w:szCs w:val="26"/>
          <w:lang w:val="es-ES"/>
        </w:rPr>
      </w:pPr>
    </w:p>
    <w:p w:rsidR="0000045E" w:rsidRDefault="0000045E" w:rsidP="00A24F84">
      <w:pPr>
        <w:pStyle w:val="Prrafodelista"/>
        <w:jc w:val="both"/>
        <w:rPr>
          <w:rFonts w:ascii="Arial" w:hAnsi="Arial" w:cs="Arial"/>
          <w:sz w:val="26"/>
          <w:szCs w:val="26"/>
          <w:lang w:val="es-ES"/>
        </w:rPr>
      </w:pPr>
    </w:p>
    <w:p w:rsidR="00A24F84" w:rsidRDefault="00A24F84" w:rsidP="00A24F84">
      <w:pPr>
        <w:pStyle w:val="Prrafodelista"/>
        <w:jc w:val="both"/>
        <w:rPr>
          <w:rFonts w:ascii="Arial" w:hAnsi="Arial" w:cs="Arial"/>
          <w:sz w:val="26"/>
          <w:szCs w:val="26"/>
          <w:lang w:val="es-ES"/>
        </w:rPr>
      </w:pPr>
    </w:p>
    <w:p w:rsidR="00A24F84" w:rsidRPr="00867806" w:rsidRDefault="00A24F84" w:rsidP="00A24F84">
      <w:pPr>
        <w:pStyle w:val="Prrafodelista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7806">
        <w:rPr>
          <w:rFonts w:ascii="Arial" w:hAnsi="Arial" w:cs="Arial"/>
          <w:b/>
          <w:sz w:val="26"/>
          <w:szCs w:val="26"/>
          <w:lang w:val="es-ES"/>
        </w:rPr>
        <w:t>ARTÍCULOS DE ASEO:</w:t>
      </w:r>
    </w:p>
    <w:p w:rsidR="00A24F84" w:rsidRDefault="00A24F84" w:rsidP="00A24F84">
      <w:pPr>
        <w:pStyle w:val="Prrafodelista"/>
        <w:jc w:val="both"/>
        <w:rPr>
          <w:rFonts w:ascii="Arial" w:hAnsi="Arial" w:cs="Arial"/>
          <w:sz w:val="26"/>
          <w:szCs w:val="26"/>
          <w:lang w:val="es-ES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072"/>
        <w:gridCol w:w="14"/>
        <w:gridCol w:w="3058"/>
        <w:gridCol w:w="16"/>
        <w:gridCol w:w="3056"/>
      </w:tblGrid>
      <w:tr w:rsidR="00A24F84" w:rsidTr="00A24F84">
        <w:tc>
          <w:tcPr>
            <w:tcW w:w="3086" w:type="dxa"/>
            <w:gridSpan w:val="2"/>
          </w:tcPr>
          <w:p w:rsidR="00A24F84" w:rsidRPr="00867806" w:rsidRDefault="00A24F84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ARTÍCULO</w:t>
            </w:r>
          </w:p>
        </w:tc>
        <w:tc>
          <w:tcPr>
            <w:tcW w:w="3074" w:type="dxa"/>
            <w:gridSpan w:val="2"/>
          </w:tcPr>
          <w:p w:rsidR="00A24F84" w:rsidRPr="00867806" w:rsidRDefault="00A24F84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3056" w:type="dxa"/>
          </w:tcPr>
          <w:p w:rsidR="00A24F84" w:rsidRPr="00867806" w:rsidRDefault="00A24F84" w:rsidP="0086780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67806">
              <w:rPr>
                <w:rFonts w:ascii="Arial" w:hAnsi="Arial" w:cs="Arial"/>
                <w:b/>
                <w:sz w:val="26"/>
                <w:szCs w:val="26"/>
                <w:lang w:val="es-ES"/>
              </w:rPr>
              <w:t>PRECIO TOTAL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Baldes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5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$28.750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T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arros(3,8l) de límpido limón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4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$23.8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00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T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arros(2l) Fabuloso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5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$23.000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B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olsas (3kg) Detergente en polvo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7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$45.150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P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aquetes de paños multiusos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3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$9.600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T</w:t>
            </w: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raperos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6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A24F84">
              <w:rPr>
                <w:rFonts w:ascii="Arial" w:hAnsi="Arial" w:cs="Arial"/>
                <w:sz w:val="26"/>
                <w:szCs w:val="26"/>
                <w:lang w:val="es-ES"/>
              </w:rPr>
              <w:t>$21.000</w:t>
            </w:r>
          </w:p>
        </w:tc>
      </w:tr>
      <w:tr w:rsidR="00A24F84" w:rsidTr="00A24F84">
        <w:tc>
          <w:tcPr>
            <w:tcW w:w="3086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Recogedores</w:t>
            </w:r>
          </w:p>
        </w:tc>
        <w:tc>
          <w:tcPr>
            <w:tcW w:w="3074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4</w:t>
            </w:r>
          </w:p>
        </w:tc>
        <w:tc>
          <w:tcPr>
            <w:tcW w:w="3056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$18.760</w:t>
            </w:r>
          </w:p>
        </w:tc>
      </w:tr>
      <w:tr w:rsidR="00A24F84" w:rsidTr="00A24F84">
        <w:tc>
          <w:tcPr>
            <w:tcW w:w="3072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Escobas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6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$26.040</w:t>
            </w:r>
          </w:p>
        </w:tc>
      </w:tr>
      <w:tr w:rsidR="00A24F84" w:rsidTr="00A24F84">
        <w:tc>
          <w:tcPr>
            <w:tcW w:w="3072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C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epillos lava pisos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2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$7.040</w:t>
            </w:r>
          </w:p>
        </w:tc>
      </w:tr>
      <w:tr w:rsidR="00A24F84" w:rsidTr="00A24F84">
        <w:tc>
          <w:tcPr>
            <w:tcW w:w="3072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B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ombas de succión sanitarias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3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$6.480</w:t>
            </w:r>
          </w:p>
        </w:tc>
      </w:tr>
      <w:tr w:rsidR="00A24F84" w:rsidTr="00A24F84">
        <w:tc>
          <w:tcPr>
            <w:tcW w:w="3072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C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epillos de baño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3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$5.600</w:t>
            </w:r>
          </w:p>
        </w:tc>
      </w:tr>
      <w:tr w:rsidR="00A24F84" w:rsidTr="00A24F84">
        <w:tc>
          <w:tcPr>
            <w:tcW w:w="3072" w:type="dxa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P</w:t>
            </w: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 xml:space="preserve">ares de guantes domésticos </w:t>
            </w:r>
          </w:p>
        </w:tc>
        <w:tc>
          <w:tcPr>
            <w:tcW w:w="3072" w:type="dxa"/>
            <w:gridSpan w:val="2"/>
          </w:tcPr>
          <w:p w:rsidR="00A24F84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sz w:val="26"/>
                <w:szCs w:val="26"/>
                <w:lang w:val="es-ES"/>
              </w:rPr>
              <w:t>5</w:t>
            </w:r>
          </w:p>
        </w:tc>
        <w:tc>
          <w:tcPr>
            <w:tcW w:w="3072" w:type="dxa"/>
            <w:gridSpan w:val="2"/>
          </w:tcPr>
          <w:p w:rsidR="00A24F84" w:rsidRPr="00967530" w:rsidRDefault="00A24F84" w:rsidP="00A24F84">
            <w:pPr>
              <w:jc w:val="both"/>
              <w:rPr>
                <w:rFonts w:ascii="Arial" w:hAnsi="Arial" w:cs="Arial"/>
                <w:sz w:val="26"/>
                <w:szCs w:val="26"/>
                <w:lang w:val="es-ES"/>
              </w:rPr>
            </w:pPr>
            <w:r w:rsidRPr="00967530">
              <w:rPr>
                <w:rFonts w:ascii="Arial" w:hAnsi="Arial" w:cs="Arial"/>
                <w:sz w:val="26"/>
                <w:szCs w:val="26"/>
                <w:lang w:val="es-ES"/>
              </w:rPr>
              <w:t>$10.000</w:t>
            </w:r>
          </w:p>
        </w:tc>
      </w:tr>
    </w:tbl>
    <w:p w:rsidR="00A24F84" w:rsidRPr="00A414D7" w:rsidRDefault="00A24F84" w:rsidP="008F0E3F">
      <w:pPr>
        <w:jc w:val="both"/>
        <w:rPr>
          <w:rFonts w:ascii="Arial" w:hAnsi="Arial" w:cs="Arial"/>
          <w:sz w:val="26"/>
          <w:szCs w:val="26"/>
          <w:lang w:val="es-CO"/>
        </w:rPr>
      </w:pPr>
    </w:p>
    <w:sectPr w:rsidR="00A24F84" w:rsidRPr="00A414D7" w:rsidSect="00F015B4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6303"/>
    <w:multiLevelType w:val="hybridMultilevel"/>
    <w:tmpl w:val="752454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C0"/>
    <w:rsid w:val="0000045E"/>
    <w:rsid w:val="00001794"/>
    <w:rsid w:val="00231045"/>
    <w:rsid w:val="00247E29"/>
    <w:rsid w:val="00744187"/>
    <w:rsid w:val="00867806"/>
    <w:rsid w:val="008F0E3F"/>
    <w:rsid w:val="00967530"/>
    <w:rsid w:val="009B23C0"/>
    <w:rsid w:val="009E30D3"/>
    <w:rsid w:val="00A24F84"/>
    <w:rsid w:val="00A414D7"/>
    <w:rsid w:val="00F37E43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1794"/>
    <w:pPr>
      <w:ind w:left="720"/>
      <w:contextualSpacing/>
    </w:pPr>
  </w:style>
  <w:style w:type="table" w:styleId="Tablaconcuadrcula">
    <w:name w:val="Table Grid"/>
    <w:basedOn w:val="Tablanormal"/>
    <w:uiPriority w:val="59"/>
    <w:rsid w:val="00A2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1794"/>
    <w:pPr>
      <w:ind w:left="720"/>
      <w:contextualSpacing/>
    </w:pPr>
  </w:style>
  <w:style w:type="table" w:styleId="Tablaconcuadrcula">
    <w:name w:val="Table Grid"/>
    <w:basedOn w:val="Tablanormal"/>
    <w:uiPriority w:val="59"/>
    <w:rsid w:val="00A2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NUBIA</dc:creator>
  <cp:lastModifiedBy>Luffi</cp:lastModifiedBy>
  <cp:revision>2</cp:revision>
  <dcterms:created xsi:type="dcterms:W3CDTF">2013-04-03T03:45:00Z</dcterms:created>
  <dcterms:modified xsi:type="dcterms:W3CDTF">2013-04-03T03:45:00Z</dcterms:modified>
</cp:coreProperties>
</file>